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7BEF8D" w14:textId="4F325720" w:rsidR="00D40049" w:rsidRPr="00BF0574" w:rsidRDefault="0003284C" w:rsidP="001A49D8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2398DFC" wp14:editId="76080B9B">
            <wp:simplePos x="0" y="0"/>
            <wp:positionH relativeFrom="column">
              <wp:posOffset>5379720</wp:posOffset>
            </wp:positionH>
            <wp:positionV relativeFrom="paragraph">
              <wp:posOffset>100330</wp:posOffset>
            </wp:positionV>
            <wp:extent cx="987425" cy="92075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844">
        <w:rPr>
          <w:b/>
          <w:sz w:val="52"/>
          <w:szCs w:val="52"/>
        </w:rPr>
        <w:t xml:space="preserve">HSS </w:t>
      </w:r>
      <w:proofErr w:type="spellStart"/>
      <w:r w:rsidR="00681844">
        <w:rPr>
          <w:b/>
          <w:sz w:val="52"/>
          <w:szCs w:val="52"/>
        </w:rPr>
        <w:t>Kraienköppe</w:t>
      </w:r>
      <w:proofErr w:type="spellEnd"/>
      <w:r w:rsidR="00681844">
        <w:rPr>
          <w:b/>
          <w:sz w:val="52"/>
          <w:szCs w:val="52"/>
        </w:rPr>
        <w:t xml:space="preserve"> und Zwerg- </w:t>
      </w:r>
      <w:proofErr w:type="spellStart"/>
      <w:r w:rsidR="00681844">
        <w:rPr>
          <w:b/>
          <w:sz w:val="52"/>
          <w:szCs w:val="52"/>
        </w:rPr>
        <w:t>Kraienköppe</w:t>
      </w:r>
      <w:proofErr w:type="spellEnd"/>
    </w:p>
    <w:p w14:paraId="5214D15D" w14:textId="1A5B7474" w:rsidR="00D40049" w:rsidRDefault="00D40049" w:rsidP="00681844">
      <w:pPr>
        <w:pStyle w:val="berschrift2"/>
        <w:rPr>
          <w:b w:val="0"/>
          <w:szCs w:val="28"/>
        </w:rPr>
      </w:pPr>
    </w:p>
    <w:p w14:paraId="4849029C" w14:textId="30266BC0" w:rsidR="00681844" w:rsidRDefault="00681844" w:rsidP="00681844">
      <w:pPr>
        <w:jc w:val="center"/>
        <w:rPr>
          <w:sz w:val="24"/>
          <w:szCs w:val="24"/>
        </w:rPr>
      </w:pPr>
      <w:r>
        <w:rPr>
          <w:sz w:val="24"/>
          <w:szCs w:val="24"/>
        </w:rPr>
        <w:t>Ausstellungsbestimmungen</w:t>
      </w:r>
    </w:p>
    <w:p w14:paraId="3CA14476" w14:textId="0DD4C948" w:rsidR="0099673A" w:rsidRDefault="0099673A" w:rsidP="008D0265"/>
    <w:p w14:paraId="02FE06CA" w14:textId="77777777" w:rsidR="00487F36" w:rsidRDefault="00487F36" w:rsidP="00487F36">
      <w:pPr>
        <w:pStyle w:val="Listenabsatz"/>
      </w:pPr>
    </w:p>
    <w:p w14:paraId="6C2C9577" w14:textId="77777777" w:rsidR="00487F36" w:rsidRDefault="00487F36" w:rsidP="00487F36">
      <w:pPr>
        <w:pStyle w:val="Listenabsatz"/>
      </w:pPr>
    </w:p>
    <w:p w14:paraId="0B97E198" w14:textId="77777777" w:rsidR="00487F36" w:rsidRDefault="00487F36" w:rsidP="00487F36">
      <w:pPr>
        <w:pStyle w:val="Listenabsatz"/>
      </w:pPr>
    </w:p>
    <w:p w14:paraId="2733185D" w14:textId="641BBEB8" w:rsidR="00487F36" w:rsidRDefault="00076665" w:rsidP="00076665">
      <w:pPr>
        <w:pStyle w:val="Listenabsatz"/>
        <w:numPr>
          <w:ilvl w:val="0"/>
          <w:numId w:val="24"/>
        </w:numPr>
        <w:rPr>
          <w:b/>
          <w:bCs/>
          <w:u w:val="single"/>
        </w:rPr>
      </w:pPr>
      <w:r w:rsidRPr="00CD3633">
        <w:rPr>
          <w:b/>
          <w:bCs/>
          <w:u w:val="single"/>
        </w:rPr>
        <w:t>Meldung</w:t>
      </w:r>
      <w:r w:rsidR="00CD3633" w:rsidRPr="00CD3633">
        <w:rPr>
          <w:b/>
          <w:bCs/>
          <w:u w:val="single"/>
        </w:rPr>
        <w:t>en</w:t>
      </w:r>
    </w:p>
    <w:p w14:paraId="2B8BD087" w14:textId="37A911BA" w:rsidR="0077032D" w:rsidRPr="00DA2D73" w:rsidRDefault="00FC7C97" w:rsidP="0077032D">
      <w:pPr>
        <w:ind w:left="708"/>
        <w:rPr>
          <w:b/>
          <w:bCs/>
          <w:sz w:val="18"/>
          <w:szCs w:val="18"/>
        </w:rPr>
      </w:pPr>
      <w:r w:rsidRPr="00DA2D73">
        <w:rPr>
          <w:b/>
          <w:bCs/>
          <w:sz w:val="18"/>
          <w:szCs w:val="18"/>
        </w:rPr>
        <w:t xml:space="preserve">Sind am GZV Leidhecken, Sascha Klös, Andreas- </w:t>
      </w:r>
      <w:proofErr w:type="spellStart"/>
      <w:r w:rsidRPr="00DA2D73">
        <w:rPr>
          <w:b/>
          <w:bCs/>
          <w:sz w:val="18"/>
          <w:szCs w:val="18"/>
        </w:rPr>
        <w:t>Briedert</w:t>
      </w:r>
      <w:proofErr w:type="spellEnd"/>
      <w:r w:rsidRPr="00DA2D73">
        <w:rPr>
          <w:b/>
          <w:bCs/>
          <w:sz w:val="18"/>
          <w:szCs w:val="18"/>
        </w:rPr>
        <w:t>- Str. 12, 35410 Hungen</w:t>
      </w:r>
      <w:r w:rsidR="00BC14ED" w:rsidRPr="00DA2D73">
        <w:rPr>
          <w:b/>
          <w:bCs/>
          <w:sz w:val="18"/>
          <w:szCs w:val="18"/>
        </w:rPr>
        <w:t xml:space="preserve">, </w:t>
      </w:r>
      <w:hyperlink r:id="rId6" w:history="1">
        <w:r w:rsidR="00BC14ED" w:rsidRPr="00DA2D73">
          <w:rPr>
            <w:rStyle w:val="Hyperlink"/>
            <w:b/>
            <w:bCs/>
            <w:sz w:val="18"/>
            <w:szCs w:val="18"/>
          </w:rPr>
          <w:t>saschakloes@hotmail.de</w:t>
        </w:r>
      </w:hyperlink>
      <w:r w:rsidR="00DA2D73" w:rsidRPr="00DA2D73">
        <w:rPr>
          <w:b/>
          <w:bCs/>
          <w:sz w:val="18"/>
          <w:szCs w:val="18"/>
        </w:rPr>
        <w:t>,</w:t>
      </w:r>
      <w:r w:rsidR="00BC14ED" w:rsidRPr="00DA2D73">
        <w:rPr>
          <w:b/>
          <w:bCs/>
          <w:sz w:val="18"/>
          <w:szCs w:val="18"/>
        </w:rPr>
        <w:t xml:space="preserve"> </w:t>
      </w:r>
      <w:r w:rsidR="00DA2D73" w:rsidRPr="00DA2D73">
        <w:rPr>
          <w:b/>
          <w:bCs/>
          <w:sz w:val="18"/>
          <w:szCs w:val="18"/>
        </w:rPr>
        <w:t xml:space="preserve">0151 14304196 </w:t>
      </w:r>
      <w:r w:rsidR="00BC14ED" w:rsidRPr="00DA2D73">
        <w:rPr>
          <w:b/>
          <w:bCs/>
          <w:sz w:val="18"/>
          <w:szCs w:val="18"/>
        </w:rPr>
        <w:t>zu senden</w:t>
      </w:r>
      <w:r w:rsidR="0077032D" w:rsidRPr="00DA2D73">
        <w:rPr>
          <w:b/>
          <w:bCs/>
          <w:sz w:val="18"/>
          <w:szCs w:val="18"/>
        </w:rPr>
        <w:t>.</w:t>
      </w:r>
    </w:p>
    <w:p w14:paraId="4FB929F6" w14:textId="18898B3C" w:rsidR="0077032D" w:rsidRPr="00DA2D73" w:rsidRDefault="0077032D" w:rsidP="0077032D">
      <w:pPr>
        <w:ind w:left="708"/>
        <w:rPr>
          <w:b/>
          <w:bCs/>
          <w:sz w:val="18"/>
          <w:szCs w:val="18"/>
        </w:rPr>
      </w:pPr>
      <w:r w:rsidRPr="00DA2D73">
        <w:rPr>
          <w:b/>
          <w:bCs/>
          <w:sz w:val="18"/>
          <w:szCs w:val="18"/>
        </w:rPr>
        <w:t>Meldeschluss ist der 24.09.2023</w:t>
      </w:r>
    </w:p>
    <w:p w14:paraId="663E0D46" w14:textId="749493FB" w:rsidR="006D7278" w:rsidRDefault="008D0265" w:rsidP="00CD3633">
      <w:pPr>
        <w:pStyle w:val="Listenabsatz"/>
        <w:numPr>
          <w:ilvl w:val="0"/>
          <w:numId w:val="24"/>
        </w:numPr>
      </w:pPr>
      <w:r w:rsidRPr="00CD3633">
        <w:rPr>
          <w:b/>
          <w:bCs/>
          <w:u w:val="single"/>
        </w:rPr>
        <w:t>Ausstellungslokal</w:t>
      </w:r>
      <w:r>
        <w:t xml:space="preserve"> </w:t>
      </w:r>
    </w:p>
    <w:p w14:paraId="37C9A71A" w14:textId="278CF920" w:rsidR="0003284C" w:rsidRPr="00515F07" w:rsidRDefault="008D0265" w:rsidP="00B44F96">
      <w:pPr>
        <w:ind w:left="708"/>
        <w:rPr>
          <w:sz w:val="18"/>
          <w:szCs w:val="18"/>
        </w:rPr>
      </w:pPr>
      <w:r w:rsidRPr="00515F07">
        <w:rPr>
          <w:sz w:val="18"/>
          <w:szCs w:val="18"/>
        </w:rPr>
        <w:t>Zuchtanlage des GZV Leidhecken 1967 e.V.</w:t>
      </w:r>
      <w:r w:rsidR="002C7D7D" w:rsidRPr="00515F07">
        <w:rPr>
          <w:sz w:val="18"/>
          <w:szCs w:val="18"/>
        </w:rPr>
        <w:t xml:space="preserve"> “</w:t>
      </w:r>
      <w:proofErr w:type="spellStart"/>
      <w:r w:rsidR="002C7D7D" w:rsidRPr="00515F07">
        <w:rPr>
          <w:sz w:val="18"/>
          <w:szCs w:val="18"/>
        </w:rPr>
        <w:t>Hinkelstall</w:t>
      </w:r>
      <w:proofErr w:type="spellEnd"/>
      <w:r w:rsidR="002C7D7D" w:rsidRPr="00515F07">
        <w:rPr>
          <w:sz w:val="18"/>
          <w:szCs w:val="18"/>
        </w:rPr>
        <w:t>“</w:t>
      </w:r>
      <w:r w:rsidR="00861AA9" w:rsidRPr="00515F07">
        <w:rPr>
          <w:sz w:val="18"/>
          <w:szCs w:val="18"/>
        </w:rPr>
        <w:t xml:space="preserve"> näheres kann der Anfahrts</w:t>
      </w:r>
      <w:r w:rsidR="00192A9D" w:rsidRPr="00515F07">
        <w:rPr>
          <w:sz w:val="18"/>
          <w:szCs w:val="18"/>
        </w:rPr>
        <w:t>skizze entnommen werden</w:t>
      </w:r>
      <w:r w:rsidR="003B02F8" w:rsidRPr="00515F07">
        <w:rPr>
          <w:sz w:val="18"/>
          <w:szCs w:val="18"/>
        </w:rPr>
        <w:t>.</w:t>
      </w:r>
    </w:p>
    <w:p w14:paraId="5893AEF6" w14:textId="3E596E31" w:rsidR="001C577C" w:rsidRPr="00DA2D73" w:rsidRDefault="001C577C" w:rsidP="00076665">
      <w:pPr>
        <w:pStyle w:val="Listenabsatz"/>
        <w:numPr>
          <w:ilvl w:val="0"/>
          <w:numId w:val="24"/>
        </w:numPr>
        <w:rPr>
          <w:b/>
          <w:bCs/>
          <w:sz w:val="18"/>
          <w:szCs w:val="18"/>
        </w:rPr>
      </w:pPr>
      <w:r w:rsidRPr="00DA2D73">
        <w:rPr>
          <w:b/>
          <w:bCs/>
          <w:sz w:val="18"/>
          <w:szCs w:val="18"/>
        </w:rPr>
        <w:t>Grundlage der Schau und der Meldung sind die AAB des BDRG, neu</w:t>
      </w:r>
      <w:r w:rsidR="001660DB" w:rsidRPr="00DA2D73">
        <w:rPr>
          <w:b/>
          <w:bCs/>
          <w:sz w:val="18"/>
          <w:szCs w:val="18"/>
        </w:rPr>
        <w:t xml:space="preserve">este Fassung, sowie nachstehende Sonderbestimmungen und werden mit Abgabe der Meldung </w:t>
      </w:r>
      <w:r w:rsidR="005A51F8" w:rsidRPr="00DA2D73">
        <w:rPr>
          <w:b/>
          <w:bCs/>
          <w:sz w:val="18"/>
          <w:szCs w:val="18"/>
        </w:rPr>
        <w:t>anerkannt.</w:t>
      </w:r>
    </w:p>
    <w:p w14:paraId="2994EFB1" w14:textId="604B733F" w:rsidR="0097235D" w:rsidRDefault="000970E7" w:rsidP="00076665">
      <w:pPr>
        <w:pStyle w:val="Listenabsatz"/>
        <w:numPr>
          <w:ilvl w:val="0"/>
          <w:numId w:val="24"/>
        </w:numPr>
        <w:rPr>
          <w:b/>
          <w:bCs/>
          <w:u w:val="single"/>
        </w:rPr>
      </w:pPr>
      <w:r w:rsidRPr="006D7278">
        <w:rPr>
          <w:b/>
          <w:bCs/>
          <w:u w:val="single"/>
        </w:rPr>
        <w:t>Kosten und Preise</w:t>
      </w:r>
    </w:p>
    <w:p w14:paraId="65F0FEAC" w14:textId="2E087B01" w:rsidR="00406B90" w:rsidRPr="00406B90" w:rsidRDefault="00406B90" w:rsidP="00406B90">
      <w:pPr>
        <w:ind w:left="708"/>
        <w:rPr>
          <w:sz w:val="18"/>
          <w:szCs w:val="18"/>
        </w:rPr>
      </w:pPr>
      <w:r>
        <w:rPr>
          <w:sz w:val="18"/>
          <w:szCs w:val="18"/>
        </w:rPr>
        <w:t>Der Eintritt ist frei</w:t>
      </w:r>
    </w:p>
    <w:p w14:paraId="03B0BEB8" w14:textId="76AB6837" w:rsidR="0051269C" w:rsidRPr="00515F07" w:rsidRDefault="00B44F96" w:rsidP="00B44F96">
      <w:pPr>
        <w:ind w:left="708"/>
        <w:rPr>
          <w:sz w:val="18"/>
          <w:szCs w:val="18"/>
        </w:rPr>
      </w:pPr>
      <w:r w:rsidRPr="00515F07">
        <w:rPr>
          <w:sz w:val="18"/>
          <w:szCs w:val="18"/>
        </w:rPr>
        <w:t>Standgeld pro Einzeltier</w:t>
      </w:r>
      <w:r w:rsidR="004A548D" w:rsidRPr="00515F07">
        <w:rPr>
          <w:sz w:val="18"/>
          <w:szCs w:val="18"/>
        </w:rPr>
        <w:t xml:space="preserve"> 5,00 €, pro Stamm 12,00 €</w:t>
      </w:r>
      <w:r w:rsidR="004C7E83">
        <w:rPr>
          <w:sz w:val="18"/>
          <w:szCs w:val="18"/>
        </w:rPr>
        <w:t xml:space="preserve"> (Stämme nur nach Absprache mit der AL)</w:t>
      </w:r>
    </w:p>
    <w:p w14:paraId="22FBDB34" w14:textId="137BB3CC" w:rsidR="004A548D" w:rsidRPr="00515F07" w:rsidRDefault="004A548D" w:rsidP="00B44F96">
      <w:pPr>
        <w:ind w:left="708"/>
        <w:rPr>
          <w:sz w:val="18"/>
          <w:szCs w:val="18"/>
        </w:rPr>
      </w:pPr>
      <w:r w:rsidRPr="00515F07">
        <w:rPr>
          <w:sz w:val="18"/>
          <w:szCs w:val="18"/>
        </w:rPr>
        <w:t xml:space="preserve">Kostenanteil pro Aussteller </w:t>
      </w:r>
      <w:r w:rsidR="00B221FF" w:rsidRPr="00515F07">
        <w:rPr>
          <w:sz w:val="18"/>
          <w:szCs w:val="18"/>
        </w:rPr>
        <w:t>3,00 €, Katalog 5,00 €</w:t>
      </w:r>
    </w:p>
    <w:p w14:paraId="2D7C91BA" w14:textId="541A930A" w:rsidR="00FB1D4D" w:rsidRDefault="00FB1D4D" w:rsidP="00B44F96">
      <w:pPr>
        <w:ind w:left="708"/>
        <w:rPr>
          <w:sz w:val="18"/>
          <w:szCs w:val="18"/>
        </w:rPr>
      </w:pPr>
      <w:r w:rsidRPr="00515F07">
        <w:rPr>
          <w:sz w:val="18"/>
          <w:szCs w:val="18"/>
        </w:rPr>
        <w:t xml:space="preserve">An Preisen werden </w:t>
      </w:r>
      <w:r w:rsidR="00737406" w:rsidRPr="00515F07">
        <w:rPr>
          <w:sz w:val="18"/>
          <w:szCs w:val="18"/>
        </w:rPr>
        <w:t>ausgezahlt: Ehrenpreis á 10,00 €, Zuschlagpreis á</w:t>
      </w:r>
      <w:r w:rsidR="007B6966" w:rsidRPr="00515F07">
        <w:rPr>
          <w:sz w:val="18"/>
          <w:szCs w:val="18"/>
        </w:rPr>
        <w:t xml:space="preserve"> 5,00 €</w:t>
      </w:r>
      <w:r w:rsidR="004A078E" w:rsidRPr="00515F07">
        <w:rPr>
          <w:sz w:val="18"/>
          <w:szCs w:val="18"/>
        </w:rPr>
        <w:t xml:space="preserve"> Preisaus</w:t>
      </w:r>
      <w:r w:rsidR="00515F07" w:rsidRPr="00515F07">
        <w:rPr>
          <w:sz w:val="18"/>
          <w:szCs w:val="18"/>
        </w:rPr>
        <w:t>s</w:t>
      </w:r>
      <w:r w:rsidR="004A078E" w:rsidRPr="00515F07">
        <w:rPr>
          <w:sz w:val="18"/>
          <w:szCs w:val="18"/>
        </w:rPr>
        <w:t xml:space="preserve">chüttung aus dem </w:t>
      </w:r>
      <w:r w:rsidR="009B6FAC" w:rsidRPr="00515F07">
        <w:rPr>
          <w:sz w:val="18"/>
          <w:szCs w:val="18"/>
        </w:rPr>
        <w:t>Standgeld</w:t>
      </w:r>
    </w:p>
    <w:p w14:paraId="50B04F1C" w14:textId="6917E740" w:rsidR="00DF0C31" w:rsidRDefault="00610784" w:rsidP="00DF0C31">
      <w:pPr>
        <w:ind w:left="708"/>
        <w:rPr>
          <w:sz w:val="18"/>
          <w:szCs w:val="18"/>
        </w:rPr>
      </w:pPr>
      <w:r w:rsidRPr="00DF0C31">
        <w:rPr>
          <w:sz w:val="18"/>
          <w:szCs w:val="18"/>
        </w:rPr>
        <w:t xml:space="preserve">Gemäß AAB auf 10 Tiere </w:t>
      </w:r>
      <w:r w:rsidR="00194F65" w:rsidRPr="00DF0C31">
        <w:rPr>
          <w:sz w:val="18"/>
          <w:szCs w:val="18"/>
        </w:rPr>
        <w:t>1 E</w:t>
      </w:r>
      <w:r w:rsidR="009723D1" w:rsidRPr="00DF0C31">
        <w:rPr>
          <w:sz w:val="18"/>
          <w:szCs w:val="18"/>
        </w:rPr>
        <w:t>- und 2 Z- Preise.</w:t>
      </w:r>
      <w:r w:rsidR="00DD0601" w:rsidRPr="00DF0C31">
        <w:rPr>
          <w:sz w:val="18"/>
          <w:szCs w:val="18"/>
        </w:rPr>
        <w:t xml:space="preserve"> Weiterhin die Gestifteten Preise von Ausstellern, </w:t>
      </w:r>
      <w:r w:rsidR="003972BC" w:rsidRPr="00DF0C31">
        <w:rPr>
          <w:sz w:val="18"/>
          <w:szCs w:val="18"/>
        </w:rPr>
        <w:t>Verbänden, Vereinen</w:t>
      </w:r>
      <w:r w:rsidR="00732C6D" w:rsidRPr="00DF0C31">
        <w:rPr>
          <w:sz w:val="18"/>
          <w:szCs w:val="18"/>
        </w:rPr>
        <w:t xml:space="preserve">, Institutionen, Firmen und </w:t>
      </w:r>
      <w:r w:rsidR="00E364BC" w:rsidRPr="00DF0C31">
        <w:rPr>
          <w:sz w:val="18"/>
          <w:szCs w:val="18"/>
        </w:rPr>
        <w:t>Gönnern gemäß</w:t>
      </w:r>
      <w:r w:rsidR="00CE1CAA" w:rsidRPr="00DF0C31">
        <w:rPr>
          <w:sz w:val="18"/>
          <w:szCs w:val="18"/>
        </w:rPr>
        <w:t xml:space="preserve"> Vorgabe</w:t>
      </w:r>
      <w:r w:rsidR="00AD5839" w:rsidRPr="00DF0C31">
        <w:rPr>
          <w:sz w:val="18"/>
          <w:szCs w:val="18"/>
        </w:rPr>
        <w:t>.</w:t>
      </w:r>
    </w:p>
    <w:p w14:paraId="17A2B112" w14:textId="3280473E" w:rsidR="00DF0C31" w:rsidRDefault="004F2E69" w:rsidP="00C17888">
      <w:pPr>
        <w:pStyle w:val="Listenabsatz"/>
        <w:rPr>
          <w:sz w:val="18"/>
          <w:szCs w:val="18"/>
        </w:rPr>
      </w:pPr>
      <w:r>
        <w:rPr>
          <w:sz w:val="18"/>
          <w:szCs w:val="18"/>
        </w:rPr>
        <w:t>Bänder werden auf d</w:t>
      </w:r>
      <w:r w:rsidR="008F1099">
        <w:rPr>
          <w:sz w:val="18"/>
          <w:szCs w:val="18"/>
        </w:rPr>
        <w:t>ie Besten 1</w:t>
      </w:r>
      <w:r w:rsidR="00495FA6">
        <w:rPr>
          <w:sz w:val="18"/>
          <w:szCs w:val="18"/>
        </w:rPr>
        <w:t>,0</w:t>
      </w:r>
      <w:r w:rsidR="00B671B2">
        <w:rPr>
          <w:sz w:val="18"/>
          <w:szCs w:val="18"/>
        </w:rPr>
        <w:t xml:space="preserve"> und 0,1 </w:t>
      </w:r>
      <w:proofErr w:type="spellStart"/>
      <w:r w:rsidR="00B671B2">
        <w:rPr>
          <w:sz w:val="18"/>
          <w:szCs w:val="18"/>
        </w:rPr>
        <w:t>silberhalsig</w:t>
      </w:r>
      <w:proofErr w:type="spellEnd"/>
      <w:r w:rsidR="00B671B2">
        <w:rPr>
          <w:sz w:val="18"/>
          <w:szCs w:val="18"/>
        </w:rPr>
        <w:t xml:space="preserve">, 1,0 und 0,1 </w:t>
      </w:r>
      <w:proofErr w:type="spellStart"/>
      <w:r w:rsidR="00B671B2">
        <w:rPr>
          <w:sz w:val="18"/>
          <w:szCs w:val="18"/>
        </w:rPr>
        <w:t>goldhalsig</w:t>
      </w:r>
      <w:proofErr w:type="spellEnd"/>
      <w:r w:rsidR="00623C41">
        <w:rPr>
          <w:sz w:val="18"/>
          <w:szCs w:val="18"/>
        </w:rPr>
        <w:t xml:space="preserve">, bestes Tier </w:t>
      </w:r>
      <w:proofErr w:type="spellStart"/>
      <w:r w:rsidR="00623C41">
        <w:rPr>
          <w:sz w:val="18"/>
          <w:szCs w:val="18"/>
        </w:rPr>
        <w:t>orangehalsi</w:t>
      </w:r>
      <w:r w:rsidR="009119AE">
        <w:rPr>
          <w:sz w:val="18"/>
          <w:szCs w:val="18"/>
        </w:rPr>
        <w:t>g</w:t>
      </w:r>
      <w:proofErr w:type="spellEnd"/>
      <w:r w:rsidR="005B0342">
        <w:rPr>
          <w:sz w:val="18"/>
          <w:szCs w:val="18"/>
        </w:rPr>
        <w:t>,</w:t>
      </w:r>
    </w:p>
    <w:p w14:paraId="2CE9529C" w14:textId="1BE1779C" w:rsidR="009119AE" w:rsidRDefault="005B0342" w:rsidP="00C17888">
      <w:pPr>
        <w:pStyle w:val="Listenabsatz"/>
        <w:rPr>
          <w:sz w:val="18"/>
          <w:szCs w:val="18"/>
        </w:rPr>
      </w:pPr>
      <w:r>
        <w:rPr>
          <w:sz w:val="18"/>
          <w:szCs w:val="18"/>
        </w:rPr>
        <w:t>b</w:t>
      </w:r>
      <w:r w:rsidR="009119AE">
        <w:rPr>
          <w:sz w:val="18"/>
          <w:szCs w:val="18"/>
        </w:rPr>
        <w:t xml:space="preserve">estes Tier blau </w:t>
      </w:r>
      <w:proofErr w:type="spellStart"/>
      <w:r w:rsidR="009119AE">
        <w:rPr>
          <w:sz w:val="18"/>
          <w:szCs w:val="18"/>
        </w:rPr>
        <w:t>goldhalsig</w:t>
      </w:r>
      <w:proofErr w:type="spellEnd"/>
      <w:r>
        <w:rPr>
          <w:sz w:val="18"/>
          <w:szCs w:val="18"/>
        </w:rPr>
        <w:t xml:space="preserve"> und bestes Tier </w:t>
      </w:r>
      <w:r w:rsidR="005D2E6F">
        <w:rPr>
          <w:sz w:val="18"/>
          <w:szCs w:val="18"/>
        </w:rPr>
        <w:t>rotgesattelt bei den Großen vergeben.</w:t>
      </w:r>
    </w:p>
    <w:p w14:paraId="768839A2" w14:textId="201607C6" w:rsidR="005D2E6F" w:rsidRDefault="005D2E6F" w:rsidP="00C17888">
      <w:pPr>
        <w:pStyle w:val="Listenabsatz"/>
        <w:rPr>
          <w:sz w:val="18"/>
          <w:szCs w:val="18"/>
        </w:rPr>
      </w:pPr>
      <w:r>
        <w:rPr>
          <w:sz w:val="18"/>
          <w:szCs w:val="18"/>
        </w:rPr>
        <w:t xml:space="preserve">Bänder werden auf die </w:t>
      </w:r>
      <w:r w:rsidR="005A7648">
        <w:rPr>
          <w:sz w:val="18"/>
          <w:szCs w:val="18"/>
        </w:rPr>
        <w:t xml:space="preserve">Besten 1,0 und 0,1 </w:t>
      </w:r>
      <w:proofErr w:type="spellStart"/>
      <w:r w:rsidR="0023479A">
        <w:rPr>
          <w:sz w:val="18"/>
          <w:szCs w:val="18"/>
        </w:rPr>
        <w:t>silberhalsig</w:t>
      </w:r>
      <w:proofErr w:type="spellEnd"/>
      <w:r w:rsidR="0023479A">
        <w:rPr>
          <w:sz w:val="18"/>
          <w:szCs w:val="18"/>
        </w:rPr>
        <w:t xml:space="preserve">, 1,0 und 0,1 </w:t>
      </w:r>
      <w:proofErr w:type="spellStart"/>
      <w:r w:rsidR="0023479A">
        <w:rPr>
          <w:sz w:val="18"/>
          <w:szCs w:val="18"/>
        </w:rPr>
        <w:t>gpldhalsig</w:t>
      </w:r>
      <w:proofErr w:type="spellEnd"/>
      <w:r w:rsidR="0023479A">
        <w:rPr>
          <w:sz w:val="18"/>
          <w:szCs w:val="18"/>
        </w:rPr>
        <w:t xml:space="preserve">, bestes Tier </w:t>
      </w:r>
      <w:proofErr w:type="spellStart"/>
      <w:r w:rsidR="0023479A">
        <w:rPr>
          <w:sz w:val="18"/>
          <w:szCs w:val="18"/>
        </w:rPr>
        <w:t>orangehalsig</w:t>
      </w:r>
      <w:proofErr w:type="spellEnd"/>
      <w:r w:rsidR="0023479A">
        <w:rPr>
          <w:sz w:val="18"/>
          <w:szCs w:val="18"/>
        </w:rPr>
        <w:t>,</w:t>
      </w:r>
    </w:p>
    <w:p w14:paraId="6F57E297" w14:textId="6576473F" w:rsidR="00F739C8" w:rsidRDefault="00F739C8" w:rsidP="00C17888">
      <w:pPr>
        <w:pStyle w:val="Listenabsatz"/>
        <w:rPr>
          <w:sz w:val="18"/>
          <w:szCs w:val="18"/>
        </w:rPr>
      </w:pPr>
      <w:r>
        <w:rPr>
          <w:sz w:val="18"/>
          <w:szCs w:val="18"/>
        </w:rPr>
        <w:t xml:space="preserve">bestes Tier blau </w:t>
      </w:r>
      <w:proofErr w:type="spellStart"/>
      <w:r>
        <w:rPr>
          <w:sz w:val="18"/>
          <w:szCs w:val="18"/>
        </w:rPr>
        <w:t>goldhalsig</w:t>
      </w:r>
      <w:proofErr w:type="spellEnd"/>
      <w:r>
        <w:rPr>
          <w:sz w:val="18"/>
          <w:szCs w:val="18"/>
        </w:rPr>
        <w:t xml:space="preserve"> und bestes Tier rotgesattelt bei den Zwergen vergeben.</w:t>
      </w:r>
    </w:p>
    <w:p w14:paraId="3A4F06A9" w14:textId="6D72553E" w:rsidR="00F739C8" w:rsidRDefault="00F739C8" w:rsidP="00C17888">
      <w:pPr>
        <w:pStyle w:val="Listenabsatz"/>
        <w:rPr>
          <w:sz w:val="18"/>
          <w:szCs w:val="18"/>
        </w:rPr>
      </w:pPr>
      <w:r>
        <w:rPr>
          <w:sz w:val="18"/>
          <w:szCs w:val="18"/>
        </w:rPr>
        <w:t xml:space="preserve">Bei unzureichender Meldezahl können </w:t>
      </w:r>
      <w:r w:rsidR="007E6771">
        <w:rPr>
          <w:sz w:val="18"/>
          <w:szCs w:val="18"/>
        </w:rPr>
        <w:t>Farbschläge zusammengelegt werden. Hier wird dann nur ein Band vergeben</w:t>
      </w:r>
      <w:r w:rsidR="006364C3">
        <w:rPr>
          <w:sz w:val="18"/>
          <w:szCs w:val="18"/>
        </w:rPr>
        <w:t xml:space="preserve">. </w:t>
      </w:r>
    </w:p>
    <w:p w14:paraId="01538C76" w14:textId="15D41127" w:rsidR="006364C3" w:rsidRDefault="006364C3" w:rsidP="00C17888">
      <w:pPr>
        <w:pStyle w:val="Listenabsatz"/>
        <w:rPr>
          <w:sz w:val="18"/>
          <w:szCs w:val="18"/>
        </w:rPr>
      </w:pPr>
      <w:r>
        <w:rPr>
          <w:sz w:val="18"/>
          <w:szCs w:val="18"/>
        </w:rPr>
        <w:t xml:space="preserve">Vergeben werden 2 </w:t>
      </w:r>
      <w:proofErr w:type="spellStart"/>
      <w:r>
        <w:rPr>
          <w:sz w:val="18"/>
          <w:szCs w:val="18"/>
        </w:rPr>
        <w:t>Leidhecker</w:t>
      </w:r>
      <w:proofErr w:type="spellEnd"/>
      <w:r>
        <w:rPr>
          <w:sz w:val="18"/>
          <w:szCs w:val="18"/>
        </w:rPr>
        <w:t xml:space="preserve"> Bänder jeweils eins auf </w:t>
      </w:r>
      <w:proofErr w:type="spellStart"/>
      <w:r>
        <w:rPr>
          <w:sz w:val="18"/>
          <w:szCs w:val="18"/>
        </w:rPr>
        <w:t>Kraienköppe</w:t>
      </w:r>
      <w:proofErr w:type="spellEnd"/>
      <w:r>
        <w:rPr>
          <w:sz w:val="18"/>
          <w:szCs w:val="18"/>
        </w:rPr>
        <w:t xml:space="preserve"> und Zwerg- </w:t>
      </w:r>
      <w:proofErr w:type="spellStart"/>
      <w:r>
        <w:rPr>
          <w:sz w:val="18"/>
          <w:szCs w:val="18"/>
        </w:rPr>
        <w:t>Kraienköppe</w:t>
      </w:r>
      <w:proofErr w:type="spellEnd"/>
    </w:p>
    <w:p w14:paraId="61F3B5C6" w14:textId="69276C5D" w:rsidR="005B7610" w:rsidRDefault="000238E4" w:rsidP="00C17888">
      <w:pPr>
        <w:pStyle w:val="Listenabsatz"/>
        <w:rPr>
          <w:sz w:val="18"/>
          <w:szCs w:val="18"/>
        </w:rPr>
      </w:pPr>
      <w:r>
        <w:rPr>
          <w:sz w:val="18"/>
          <w:szCs w:val="18"/>
        </w:rPr>
        <w:t>Die Ausstellungsgebühren könne</w:t>
      </w:r>
      <w:r w:rsidR="007726F1">
        <w:rPr>
          <w:sz w:val="18"/>
          <w:szCs w:val="18"/>
        </w:rPr>
        <w:t>n</w:t>
      </w:r>
      <w:r>
        <w:rPr>
          <w:sz w:val="18"/>
          <w:szCs w:val="18"/>
        </w:rPr>
        <w:t xml:space="preserve"> auf das auf dem Meldebogen angegebene Konto überwiesen</w:t>
      </w:r>
      <w:r w:rsidR="00BB6B29">
        <w:rPr>
          <w:sz w:val="18"/>
          <w:szCs w:val="18"/>
        </w:rPr>
        <w:t>, oder in Bar beim Einsetzen, bei der AL bezahlt werden</w:t>
      </w:r>
      <w:r w:rsidR="007726F1">
        <w:rPr>
          <w:sz w:val="18"/>
          <w:szCs w:val="18"/>
        </w:rPr>
        <w:t>.</w:t>
      </w:r>
    </w:p>
    <w:p w14:paraId="1D16AE63" w14:textId="2CCA1F77" w:rsidR="00E46502" w:rsidRPr="00B807FF" w:rsidRDefault="00B807FF" w:rsidP="00076665">
      <w:pPr>
        <w:pStyle w:val="Listenabsatz"/>
        <w:numPr>
          <w:ilvl w:val="0"/>
          <w:numId w:val="24"/>
        </w:numPr>
        <w:rPr>
          <w:u w:val="single"/>
        </w:rPr>
      </w:pPr>
      <w:r w:rsidRPr="00B807FF">
        <w:rPr>
          <w:b/>
          <w:bCs/>
          <w:u w:val="single"/>
        </w:rPr>
        <w:t>Termine</w:t>
      </w:r>
    </w:p>
    <w:p w14:paraId="4A600C7F" w14:textId="1E93D3D9" w:rsidR="00B807FF" w:rsidRDefault="00B807FF" w:rsidP="00B807FF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Einlieferung der Tiere </w:t>
      </w:r>
      <w:r w:rsidR="00874692">
        <w:rPr>
          <w:sz w:val="18"/>
          <w:szCs w:val="18"/>
        </w:rPr>
        <w:t>am Freitag 03.11.23 von 16:00 Uhr bis 21:00 Uhr</w:t>
      </w:r>
    </w:p>
    <w:p w14:paraId="4888C38C" w14:textId="3D632B0B" w:rsidR="00EC28FD" w:rsidRDefault="00EC28FD" w:rsidP="00B807FF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Besuchszeiten: Samstag 04.11.23 </w:t>
      </w:r>
      <w:r w:rsidR="004900DC">
        <w:rPr>
          <w:sz w:val="18"/>
          <w:szCs w:val="18"/>
        </w:rPr>
        <w:t>von 15:00 Uhr bis 18:00 Uhr</w:t>
      </w:r>
      <w:r w:rsidR="00304E00">
        <w:rPr>
          <w:sz w:val="18"/>
          <w:szCs w:val="18"/>
        </w:rPr>
        <w:t>, Sonntag 05.11.23 von 9:30</w:t>
      </w:r>
      <w:r w:rsidR="007C6530">
        <w:rPr>
          <w:sz w:val="18"/>
          <w:szCs w:val="18"/>
        </w:rPr>
        <w:t xml:space="preserve"> bis 14:00 Uhr</w:t>
      </w:r>
    </w:p>
    <w:p w14:paraId="782899D6" w14:textId="6A47417D" w:rsidR="00DB140A" w:rsidRDefault="00DB140A" w:rsidP="00B807FF">
      <w:pPr>
        <w:ind w:left="708"/>
        <w:rPr>
          <w:sz w:val="18"/>
          <w:szCs w:val="18"/>
        </w:rPr>
      </w:pPr>
      <w:r>
        <w:rPr>
          <w:sz w:val="18"/>
          <w:szCs w:val="18"/>
        </w:rPr>
        <w:t>Aussetzen der Tiere Sonntag 05.11.23 ab 14 Uhr</w:t>
      </w:r>
    </w:p>
    <w:p w14:paraId="77635D4B" w14:textId="4E40B30D" w:rsidR="006B5028" w:rsidRPr="00C75343" w:rsidRDefault="006B5028" w:rsidP="00076665">
      <w:pPr>
        <w:pStyle w:val="Listenabsatz"/>
        <w:numPr>
          <w:ilvl w:val="0"/>
          <w:numId w:val="24"/>
        </w:numPr>
        <w:rPr>
          <w:sz w:val="18"/>
          <w:szCs w:val="18"/>
        </w:rPr>
      </w:pPr>
      <w:r>
        <w:rPr>
          <w:b/>
          <w:bCs/>
          <w:u w:val="single"/>
        </w:rPr>
        <w:t xml:space="preserve">Wichtige </w:t>
      </w:r>
      <w:r w:rsidR="00C75343">
        <w:rPr>
          <w:b/>
          <w:bCs/>
          <w:u w:val="single"/>
        </w:rPr>
        <w:t>benötigte Unterlagen</w:t>
      </w:r>
    </w:p>
    <w:p w14:paraId="6455AE2E" w14:textId="423CBFAA" w:rsidR="00C75343" w:rsidRDefault="004A4ABE" w:rsidP="00C75343">
      <w:pPr>
        <w:ind w:left="708"/>
        <w:rPr>
          <w:sz w:val="18"/>
          <w:szCs w:val="18"/>
        </w:rPr>
      </w:pPr>
      <w:r>
        <w:rPr>
          <w:sz w:val="18"/>
          <w:szCs w:val="18"/>
        </w:rPr>
        <w:t>Puten, Perlhühner, Hühner und Zwerghühner sind vorschrifts</w:t>
      </w:r>
      <w:r w:rsidR="007F6552">
        <w:rPr>
          <w:sz w:val="18"/>
          <w:szCs w:val="18"/>
        </w:rPr>
        <w:t>mäßig gegen die Newcastle -Krankheit zu impfen.</w:t>
      </w:r>
      <w:r w:rsidR="00F03B4B">
        <w:rPr>
          <w:sz w:val="18"/>
          <w:szCs w:val="18"/>
        </w:rPr>
        <w:t xml:space="preserve"> Geflügel in dessen Herkunftsbestand </w:t>
      </w:r>
      <w:r w:rsidR="00FD7375">
        <w:rPr>
          <w:sz w:val="18"/>
          <w:szCs w:val="18"/>
        </w:rPr>
        <w:t>übertragbare Krankheiten herrschen, oder der Verdacht des Ausbruches besteht</w:t>
      </w:r>
      <w:r w:rsidR="003039DF">
        <w:rPr>
          <w:sz w:val="18"/>
          <w:szCs w:val="18"/>
        </w:rPr>
        <w:t>, in dessen Herkunftsorts Geflügelpest</w:t>
      </w:r>
      <w:r w:rsidR="00F56D8F">
        <w:rPr>
          <w:sz w:val="18"/>
          <w:szCs w:val="18"/>
        </w:rPr>
        <w:t xml:space="preserve">, oder Newcastle-Krankheit </w:t>
      </w:r>
      <w:r w:rsidR="00F31E31">
        <w:rPr>
          <w:sz w:val="18"/>
          <w:szCs w:val="18"/>
        </w:rPr>
        <w:t xml:space="preserve">festgestellt worden ist, oder dessen </w:t>
      </w:r>
      <w:proofErr w:type="spellStart"/>
      <w:r w:rsidR="00F31E31">
        <w:rPr>
          <w:sz w:val="18"/>
          <w:szCs w:val="18"/>
        </w:rPr>
        <w:t>Herkuftsort</w:t>
      </w:r>
      <w:proofErr w:type="spellEnd"/>
      <w:r w:rsidR="00F31E31">
        <w:rPr>
          <w:sz w:val="18"/>
          <w:szCs w:val="18"/>
        </w:rPr>
        <w:t xml:space="preserve"> sich in einem Sperrbezirk</w:t>
      </w:r>
      <w:r w:rsidR="00DD5B70">
        <w:rPr>
          <w:sz w:val="18"/>
          <w:szCs w:val="18"/>
        </w:rPr>
        <w:t xml:space="preserve">, oder </w:t>
      </w:r>
      <w:proofErr w:type="spellStart"/>
      <w:r w:rsidR="00DD5B70">
        <w:rPr>
          <w:sz w:val="18"/>
          <w:szCs w:val="18"/>
        </w:rPr>
        <w:t>Beobachtungsgebietbefindet</w:t>
      </w:r>
      <w:proofErr w:type="spellEnd"/>
      <w:r w:rsidR="00DD5B70">
        <w:rPr>
          <w:sz w:val="18"/>
          <w:szCs w:val="18"/>
        </w:rPr>
        <w:t>, darf nicht zur Ausstellung verbracht werden</w:t>
      </w:r>
      <w:r w:rsidR="00592726">
        <w:rPr>
          <w:sz w:val="18"/>
          <w:szCs w:val="18"/>
        </w:rPr>
        <w:t>. Besondere Auflagen und Bestimmungen, denen Folge zu leisten ist</w:t>
      </w:r>
      <w:r w:rsidR="00323909">
        <w:rPr>
          <w:sz w:val="18"/>
          <w:szCs w:val="18"/>
        </w:rPr>
        <w:t>, werden mit dem Versand der B-Bögen mitgeteilt</w:t>
      </w:r>
      <w:r w:rsidR="00B351CF">
        <w:rPr>
          <w:sz w:val="18"/>
          <w:szCs w:val="18"/>
        </w:rPr>
        <w:t>.</w:t>
      </w:r>
      <w:r w:rsidR="008D3CDB">
        <w:rPr>
          <w:sz w:val="18"/>
          <w:szCs w:val="18"/>
        </w:rPr>
        <w:t xml:space="preserve"> Den Veterinärbestimmungen der </w:t>
      </w:r>
      <w:r w:rsidR="00206ECE">
        <w:rPr>
          <w:sz w:val="18"/>
          <w:szCs w:val="18"/>
        </w:rPr>
        <w:t>zuständigen Veterinärbehörde ist jederzeit Folge zu leisten.</w:t>
      </w:r>
    </w:p>
    <w:p w14:paraId="01FC3E68" w14:textId="2A13CD50" w:rsidR="004727F5" w:rsidRPr="00AB17C8" w:rsidRDefault="00AB17C8" w:rsidP="00076665">
      <w:pPr>
        <w:pStyle w:val="Listenabsatz"/>
        <w:numPr>
          <w:ilvl w:val="0"/>
          <w:numId w:val="24"/>
        </w:numPr>
        <w:rPr>
          <w:sz w:val="18"/>
          <w:szCs w:val="18"/>
        </w:rPr>
      </w:pPr>
      <w:r>
        <w:rPr>
          <w:b/>
          <w:bCs/>
          <w:u w:val="single"/>
        </w:rPr>
        <w:t>Tierverkauf</w:t>
      </w:r>
    </w:p>
    <w:p w14:paraId="3A0FC56F" w14:textId="2EBB330B" w:rsidR="00AB17C8" w:rsidRDefault="00AB17C8" w:rsidP="00AB17C8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Tiere können verkäuflich gemeldet </w:t>
      </w:r>
      <w:r w:rsidR="00381063">
        <w:rPr>
          <w:sz w:val="18"/>
          <w:szCs w:val="18"/>
        </w:rPr>
        <w:t xml:space="preserve">werden. Für </w:t>
      </w:r>
      <w:r w:rsidR="008E265D">
        <w:rPr>
          <w:sz w:val="18"/>
          <w:szCs w:val="18"/>
        </w:rPr>
        <w:t xml:space="preserve">den </w:t>
      </w:r>
      <w:r w:rsidR="00865BFE">
        <w:rPr>
          <w:sz w:val="18"/>
          <w:szCs w:val="18"/>
        </w:rPr>
        <w:t xml:space="preserve">Transport sowie ein geeignetes </w:t>
      </w:r>
      <w:r w:rsidR="00BE6CA7">
        <w:rPr>
          <w:sz w:val="18"/>
          <w:szCs w:val="18"/>
        </w:rPr>
        <w:t>Transportmittel ist der Käufer verantwortlich</w:t>
      </w:r>
      <w:r w:rsidR="004D37B8">
        <w:rPr>
          <w:sz w:val="18"/>
          <w:szCs w:val="18"/>
        </w:rPr>
        <w:t xml:space="preserve">. </w:t>
      </w:r>
      <w:r w:rsidR="00E32858">
        <w:rPr>
          <w:sz w:val="18"/>
          <w:szCs w:val="18"/>
        </w:rPr>
        <w:t>Aussetzen der Verkauften Tiere erst ab Sonntag 05.11.23 13:00 Uhr</w:t>
      </w:r>
    </w:p>
    <w:p w14:paraId="3014B5F7" w14:textId="4149C921" w:rsidR="00861D51" w:rsidRPr="00563902" w:rsidRDefault="00563902" w:rsidP="00076665">
      <w:pPr>
        <w:pStyle w:val="Listenabsatz"/>
        <w:numPr>
          <w:ilvl w:val="0"/>
          <w:numId w:val="24"/>
        </w:numPr>
        <w:rPr>
          <w:sz w:val="18"/>
          <w:szCs w:val="18"/>
        </w:rPr>
      </w:pPr>
      <w:r>
        <w:rPr>
          <w:b/>
          <w:bCs/>
          <w:u w:val="single"/>
        </w:rPr>
        <w:t>Verlust</w:t>
      </w:r>
    </w:p>
    <w:p w14:paraId="4A60AC6F" w14:textId="034AA40C" w:rsidR="00563902" w:rsidRDefault="00D65CE3" w:rsidP="00563902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Bei Verlust von Tieren auf der Ausstellung durch das nachgewiesenen Verschulden der AL wird eine Entschädigung von bis zu 20,00 € </w:t>
      </w:r>
      <w:r w:rsidR="00566B92">
        <w:rPr>
          <w:sz w:val="18"/>
          <w:szCs w:val="18"/>
        </w:rPr>
        <w:t>je Tier erstattet. Für verlorene oder beschädigte Transport</w:t>
      </w:r>
      <w:r w:rsidR="00920522">
        <w:rPr>
          <w:sz w:val="18"/>
          <w:szCs w:val="18"/>
        </w:rPr>
        <w:t>behälter übernimmt die AL keine Haftung.</w:t>
      </w:r>
    </w:p>
    <w:p w14:paraId="099B6BB0" w14:textId="37F2EF1C" w:rsidR="00406B90" w:rsidRDefault="00406B90" w:rsidP="00076665">
      <w:pPr>
        <w:pStyle w:val="Listenabsatz"/>
        <w:numPr>
          <w:ilvl w:val="0"/>
          <w:numId w:val="24"/>
        </w:numPr>
        <w:rPr>
          <w:b/>
          <w:bCs/>
          <w:u w:val="single"/>
        </w:rPr>
      </w:pPr>
      <w:r w:rsidRPr="00406B90">
        <w:rPr>
          <w:b/>
          <w:bCs/>
          <w:u w:val="single"/>
        </w:rPr>
        <w:t>Datenschutzerklärung</w:t>
      </w:r>
    </w:p>
    <w:p w14:paraId="7F94620B" w14:textId="59EC4BD0" w:rsidR="00406B90" w:rsidRDefault="00406B90" w:rsidP="00406B90">
      <w:pPr>
        <w:ind w:left="708"/>
        <w:rPr>
          <w:sz w:val="18"/>
          <w:szCs w:val="18"/>
        </w:rPr>
      </w:pPr>
      <w:r>
        <w:rPr>
          <w:sz w:val="18"/>
          <w:szCs w:val="18"/>
        </w:rPr>
        <w:t>Der Aussteller bestätigt mit seiner Unterschrift</w:t>
      </w:r>
      <w:r w:rsidR="00FD4A0A">
        <w:rPr>
          <w:sz w:val="18"/>
          <w:szCs w:val="18"/>
        </w:rPr>
        <w:t xml:space="preserve"> auf dem Meldebogen gemäß DSGVO die Speicherung und Veröffentlichung </w:t>
      </w:r>
      <w:r w:rsidR="00B21242">
        <w:rPr>
          <w:sz w:val="18"/>
          <w:szCs w:val="18"/>
        </w:rPr>
        <w:t xml:space="preserve">seiner Adressdaten mit Telefonnummer und der von Ihm ausgestellten </w:t>
      </w:r>
      <w:r w:rsidR="00297F8A">
        <w:rPr>
          <w:sz w:val="18"/>
          <w:szCs w:val="18"/>
        </w:rPr>
        <w:t xml:space="preserve">Tiere mit der Bewertung im Katalog der Ausstellung </w:t>
      </w:r>
      <w:r w:rsidR="003872BC">
        <w:rPr>
          <w:sz w:val="18"/>
          <w:szCs w:val="18"/>
        </w:rPr>
        <w:t>und zur Ausstellungsorganisation. Übermittelte E- Mail</w:t>
      </w:r>
      <w:r w:rsidR="00112073">
        <w:rPr>
          <w:sz w:val="18"/>
          <w:szCs w:val="18"/>
        </w:rPr>
        <w:t xml:space="preserve">- Adressen werden nur zum direkten Kontakt mit dem Aussteller </w:t>
      </w:r>
      <w:r w:rsidR="003D606D">
        <w:rPr>
          <w:sz w:val="18"/>
          <w:szCs w:val="18"/>
        </w:rPr>
        <w:t xml:space="preserve">verwendet und nicht veröffentlicht. Weiterhin können diese Daten sowie Fotos </w:t>
      </w:r>
      <w:r w:rsidR="00A95100">
        <w:rPr>
          <w:sz w:val="18"/>
          <w:szCs w:val="18"/>
        </w:rPr>
        <w:t xml:space="preserve">von Personen und Tieren an Print- und andere Medien sowie übergeordnete Verbände </w:t>
      </w:r>
      <w:r w:rsidR="00C064D8">
        <w:rPr>
          <w:sz w:val="18"/>
          <w:szCs w:val="18"/>
        </w:rPr>
        <w:t>zur Schaudokumentation, auch in Form von Teilnehmer</w:t>
      </w:r>
      <w:r w:rsidR="00054F98">
        <w:rPr>
          <w:sz w:val="18"/>
          <w:szCs w:val="18"/>
        </w:rPr>
        <w:t>- und Siegerlisten, mit Vereins- u</w:t>
      </w:r>
      <w:r w:rsidR="006E7761">
        <w:rPr>
          <w:sz w:val="18"/>
          <w:szCs w:val="18"/>
        </w:rPr>
        <w:t>.</w:t>
      </w:r>
      <w:r w:rsidR="00054F98">
        <w:rPr>
          <w:sz w:val="18"/>
          <w:szCs w:val="18"/>
        </w:rPr>
        <w:t>/o.</w:t>
      </w:r>
      <w:r w:rsidR="006E7761">
        <w:rPr>
          <w:sz w:val="18"/>
          <w:szCs w:val="18"/>
        </w:rPr>
        <w:t xml:space="preserve"> Verbandszugehörigkeit übermittelt werden.</w:t>
      </w:r>
    </w:p>
    <w:p w14:paraId="0021DF3D" w14:textId="0C68C854" w:rsidR="0079405E" w:rsidRDefault="0079405E" w:rsidP="00406B90">
      <w:pPr>
        <w:ind w:left="708"/>
        <w:rPr>
          <w:sz w:val="18"/>
          <w:szCs w:val="18"/>
        </w:rPr>
      </w:pPr>
      <w:r>
        <w:rPr>
          <w:sz w:val="18"/>
          <w:szCs w:val="18"/>
        </w:rPr>
        <w:t>Diese Einwilligung kann, auch teilweise, jederzeit wiederrufen werden</w:t>
      </w:r>
      <w:r w:rsidR="000B0B60">
        <w:rPr>
          <w:sz w:val="18"/>
          <w:szCs w:val="18"/>
        </w:rPr>
        <w:t>.</w:t>
      </w:r>
    </w:p>
    <w:p w14:paraId="0422E619" w14:textId="2143E8BC" w:rsidR="000B0B60" w:rsidRPr="000B0B60" w:rsidRDefault="000B0B60" w:rsidP="00076665">
      <w:pPr>
        <w:pStyle w:val="Listenabsatz"/>
        <w:numPr>
          <w:ilvl w:val="0"/>
          <w:numId w:val="24"/>
        </w:numPr>
        <w:rPr>
          <w:sz w:val="18"/>
          <w:szCs w:val="18"/>
        </w:rPr>
      </w:pPr>
      <w:r>
        <w:rPr>
          <w:b/>
          <w:bCs/>
          <w:u w:val="single"/>
        </w:rPr>
        <w:t>Einsprüche und Reklamationen</w:t>
      </w:r>
    </w:p>
    <w:p w14:paraId="67AD2F70" w14:textId="6C87CD23" w:rsidR="000B0B60" w:rsidRDefault="000B0B60" w:rsidP="000B0B60">
      <w:pPr>
        <w:ind w:left="708"/>
        <w:rPr>
          <w:sz w:val="18"/>
          <w:szCs w:val="18"/>
        </w:rPr>
      </w:pPr>
      <w:r>
        <w:rPr>
          <w:sz w:val="18"/>
          <w:szCs w:val="18"/>
        </w:rPr>
        <w:t xml:space="preserve">Sind </w:t>
      </w:r>
      <w:r w:rsidR="00E71439">
        <w:rPr>
          <w:sz w:val="18"/>
          <w:szCs w:val="18"/>
        </w:rPr>
        <w:t>umgehen bei der AL schriftlich einzureichen. Die Frist endet einen Monat nach der Ausstellung</w:t>
      </w:r>
      <w:r w:rsidR="00B56466">
        <w:rPr>
          <w:sz w:val="18"/>
          <w:szCs w:val="18"/>
        </w:rPr>
        <w:t xml:space="preserve"> (05.12.23).</w:t>
      </w:r>
    </w:p>
    <w:p w14:paraId="11486C32" w14:textId="07234367" w:rsidR="00B56466" w:rsidRPr="000B0B60" w:rsidRDefault="00B56466" w:rsidP="000B0B60">
      <w:pPr>
        <w:ind w:left="708"/>
        <w:rPr>
          <w:sz w:val="18"/>
          <w:szCs w:val="18"/>
        </w:rPr>
      </w:pPr>
      <w:r>
        <w:rPr>
          <w:sz w:val="18"/>
          <w:szCs w:val="18"/>
        </w:rPr>
        <w:t>Für Fehler im Katalog übernimmt die AL keine Haftung</w:t>
      </w:r>
      <w:r w:rsidR="005D6D8F">
        <w:rPr>
          <w:sz w:val="18"/>
          <w:szCs w:val="18"/>
        </w:rPr>
        <w:t xml:space="preserve">. Maßgebend sind die Bewertungsunterlagen der Preisrichter so wie sie der AL </w:t>
      </w:r>
      <w:r w:rsidR="00487F36">
        <w:rPr>
          <w:sz w:val="18"/>
          <w:szCs w:val="18"/>
        </w:rPr>
        <w:t>vorliegen</w:t>
      </w:r>
    </w:p>
    <w:p w14:paraId="2E915BD5" w14:textId="77777777" w:rsidR="00ED4E3F" w:rsidRPr="00406B90" w:rsidRDefault="00ED4E3F" w:rsidP="00ED4E3F">
      <w:pPr>
        <w:rPr>
          <w:sz w:val="27"/>
          <w:szCs w:val="27"/>
          <w:u w:val="single"/>
        </w:rPr>
      </w:pPr>
    </w:p>
    <w:p w14:paraId="1DA56699" w14:textId="004063A8" w:rsidR="00D40049" w:rsidRPr="00DA2D73" w:rsidRDefault="00DA2D73" w:rsidP="00DA2D73">
      <w:pPr>
        <w:ind w:firstLine="360"/>
        <w:jc w:val="center"/>
        <w:rPr>
          <w:b/>
          <w:bCs/>
          <w:sz w:val="24"/>
          <w:szCs w:val="24"/>
        </w:rPr>
      </w:pPr>
      <w:r w:rsidRPr="00DA2D73">
        <w:rPr>
          <w:b/>
          <w:bCs/>
          <w:sz w:val="24"/>
          <w:szCs w:val="24"/>
        </w:rPr>
        <w:t>Die Ausstellungsleitung</w:t>
      </w:r>
    </w:p>
    <w:sectPr w:rsidR="00D40049" w:rsidRPr="00DA2D73" w:rsidSect="00FE036B">
      <w:pgSz w:w="11906" w:h="16838"/>
      <w:pgMar w:top="567" w:right="1418" w:bottom="28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45BB4"/>
    <w:multiLevelType w:val="hybridMultilevel"/>
    <w:tmpl w:val="BBFE7CFE"/>
    <w:lvl w:ilvl="0" w:tplc="8B106986">
      <w:start w:val="15"/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1" w15:restartNumberingAfterBreak="0">
    <w:nsid w:val="082C3B08"/>
    <w:multiLevelType w:val="hybridMultilevel"/>
    <w:tmpl w:val="298A1F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075B5"/>
    <w:multiLevelType w:val="hybridMultilevel"/>
    <w:tmpl w:val="DE527C52"/>
    <w:lvl w:ilvl="0" w:tplc="04070011">
      <w:start w:val="1"/>
      <w:numFmt w:val="decimal"/>
      <w:lvlText w:val="%1)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D7857E5"/>
    <w:multiLevelType w:val="hybridMultilevel"/>
    <w:tmpl w:val="84AAD5E4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76821F2"/>
    <w:multiLevelType w:val="hybridMultilevel"/>
    <w:tmpl w:val="A9D4B8D4"/>
    <w:lvl w:ilvl="0" w:tplc="5B4CD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40932"/>
    <w:multiLevelType w:val="hybridMultilevel"/>
    <w:tmpl w:val="8A10F0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187D51"/>
    <w:multiLevelType w:val="hybridMultilevel"/>
    <w:tmpl w:val="298A1F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56766"/>
    <w:multiLevelType w:val="singleLevel"/>
    <w:tmpl w:val="D8C22D1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abstractNum w:abstractNumId="8" w15:restartNumberingAfterBreak="0">
    <w:nsid w:val="201501CA"/>
    <w:multiLevelType w:val="hybridMultilevel"/>
    <w:tmpl w:val="827AF448"/>
    <w:lvl w:ilvl="0" w:tplc="0407000F">
      <w:start w:val="1"/>
      <w:numFmt w:val="decimal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D6756BA"/>
    <w:multiLevelType w:val="hybridMultilevel"/>
    <w:tmpl w:val="D78C96F6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E754F51"/>
    <w:multiLevelType w:val="hybridMultilevel"/>
    <w:tmpl w:val="53484EB4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3F530A1E"/>
    <w:multiLevelType w:val="hybridMultilevel"/>
    <w:tmpl w:val="28743C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E6703A"/>
    <w:multiLevelType w:val="hybridMultilevel"/>
    <w:tmpl w:val="7A7C74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B4138D"/>
    <w:multiLevelType w:val="hybridMultilevel"/>
    <w:tmpl w:val="A6FA76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41E0A"/>
    <w:multiLevelType w:val="hybridMultilevel"/>
    <w:tmpl w:val="8006CAE6"/>
    <w:lvl w:ilvl="0" w:tplc="0407000F">
      <w:start w:val="1"/>
      <w:numFmt w:val="decimal"/>
      <w:lvlText w:val="%1."/>
      <w:lvlJc w:val="left"/>
      <w:pPr>
        <w:ind w:left="770" w:hanging="360"/>
      </w:pPr>
    </w:lvl>
    <w:lvl w:ilvl="1" w:tplc="04070019" w:tentative="1">
      <w:start w:val="1"/>
      <w:numFmt w:val="lowerLetter"/>
      <w:lvlText w:val="%2."/>
      <w:lvlJc w:val="left"/>
      <w:pPr>
        <w:ind w:left="1490" w:hanging="360"/>
      </w:pPr>
    </w:lvl>
    <w:lvl w:ilvl="2" w:tplc="0407001B" w:tentative="1">
      <w:start w:val="1"/>
      <w:numFmt w:val="lowerRoman"/>
      <w:lvlText w:val="%3."/>
      <w:lvlJc w:val="right"/>
      <w:pPr>
        <w:ind w:left="2210" w:hanging="180"/>
      </w:pPr>
    </w:lvl>
    <w:lvl w:ilvl="3" w:tplc="0407000F" w:tentative="1">
      <w:start w:val="1"/>
      <w:numFmt w:val="decimal"/>
      <w:lvlText w:val="%4."/>
      <w:lvlJc w:val="left"/>
      <w:pPr>
        <w:ind w:left="2930" w:hanging="360"/>
      </w:pPr>
    </w:lvl>
    <w:lvl w:ilvl="4" w:tplc="04070019" w:tentative="1">
      <w:start w:val="1"/>
      <w:numFmt w:val="lowerLetter"/>
      <w:lvlText w:val="%5."/>
      <w:lvlJc w:val="left"/>
      <w:pPr>
        <w:ind w:left="3650" w:hanging="360"/>
      </w:pPr>
    </w:lvl>
    <w:lvl w:ilvl="5" w:tplc="0407001B" w:tentative="1">
      <w:start w:val="1"/>
      <w:numFmt w:val="lowerRoman"/>
      <w:lvlText w:val="%6."/>
      <w:lvlJc w:val="right"/>
      <w:pPr>
        <w:ind w:left="4370" w:hanging="180"/>
      </w:pPr>
    </w:lvl>
    <w:lvl w:ilvl="6" w:tplc="0407000F" w:tentative="1">
      <w:start w:val="1"/>
      <w:numFmt w:val="decimal"/>
      <w:lvlText w:val="%7."/>
      <w:lvlJc w:val="left"/>
      <w:pPr>
        <w:ind w:left="5090" w:hanging="360"/>
      </w:pPr>
    </w:lvl>
    <w:lvl w:ilvl="7" w:tplc="04070019" w:tentative="1">
      <w:start w:val="1"/>
      <w:numFmt w:val="lowerLetter"/>
      <w:lvlText w:val="%8."/>
      <w:lvlJc w:val="left"/>
      <w:pPr>
        <w:ind w:left="5810" w:hanging="360"/>
      </w:pPr>
    </w:lvl>
    <w:lvl w:ilvl="8" w:tplc="0407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562C28EE"/>
    <w:multiLevelType w:val="hybridMultilevel"/>
    <w:tmpl w:val="EF2620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D40B1"/>
    <w:multiLevelType w:val="hybridMultilevel"/>
    <w:tmpl w:val="8006CAE6"/>
    <w:lvl w:ilvl="0" w:tplc="FFFFFFFF">
      <w:start w:val="1"/>
      <w:numFmt w:val="decimal"/>
      <w:lvlText w:val="%1."/>
      <w:lvlJc w:val="left"/>
      <w:pPr>
        <w:ind w:left="770" w:hanging="360"/>
      </w:pPr>
    </w:lvl>
    <w:lvl w:ilvl="1" w:tplc="FFFFFFFF" w:tentative="1">
      <w:start w:val="1"/>
      <w:numFmt w:val="lowerLetter"/>
      <w:lvlText w:val="%2."/>
      <w:lvlJc w:val="left"/>
      <w:pPr>
        <w:ind w:left="1490" w:hanging="360"/>
      </w:pPr>
    </w:lvl>
    <w:lvl w:ilvl="2" w:tplc="FFFFFFFF" w:tentative="1">
      <w:start w:val="1"/>
      <w:numFmt w:val="lowerRoman"/>
      <w:lvlText w:val="%3."/>
      <w:lvlJc w:val="right"/>
      <w:pPr>
        <w:ind w:left="2210" w:hanging="180"/>
      </w:pPr>
    </w:lvl>
    <w:lvl w:ilvl="3" w:tplc="FFFFFFFF" w:tentative="1">
      <w:start w:val="1"/>
      <w:numFmt w:val="decimal"/>
      <w:lvlText w:val="%4."/>
      <w:lvlJc w:val="left"/>
      <w:pPr>
        <w:ind w:left="2930" w:hanging="360"/>
      </w:pPr>
    </w:lvl>
    <w:lvl w:ilvl="4" w:tplc="FFFFFFFF" w:tentative="1">
      <w:start w:val="1"/>
      <w:numFmt w:val="lowerLetter"/>
      <w:lvlText w:val="%5."/>
      <w:lvlJc w:val="left"/>
      <w:pPr>
        <w:ind w:left="3650" w:hanging="360"/>
      </w:pPr>
    </w:lvl>
    <w:lvl w:ilvl="5" w:tplc="FFFFFFFF" w:tentative="1">
      <w:start w:val="1"/>
      <w:numFmt w:val="lowerRoman"/>
      <w:lvlText w:val="%6."/>
      <w:lvlJc w:val="right"/>
      <w:pPr>
        <w:ind w:left="4370" w:hanging="180"/>
      </w:pPr>
    </w:lvl>
    <w:lvl w:ilvl="6" w:tplc="FFFFFFFF" w:tentative="1">
      <w:start w:val="1"/>
      <w:numFmt w:val="decimal"/>
      <w:lvlText w:val="%7."/>
      <w:lvlJc w:val="left"/>
      <w:pPr>
        <w:ind w:left="5090" w:hanging="360"/>
      </w:pPr>
    </w:lvl>
    <w:lvl w:ilvl="7" w:tplc="FFFFFFFF" w:tentative="1">
      <w:start w:val="1"/>
      <w:numFmt w:val="lowerLetter"/>
      <w:lvlText w:val="%8."/>
      <w:lvlJc w:val="left"/>
      <w:pPr>
        <w:ind w:left="5810" w:hanging="360"/>
      </w:pPr>
    </w:lvl>
    <w:lvl w:ilvl="8" w:tplc="FFFFFFFF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5E216D86"/>
    <w:multiLevelType w:val="hybridMultilevel"/>
    <w:tmpl w:val="0F848816"/>
    <w:lvl w:ilvl="0" w:tplc="0407000F">
      <w:start w:val="1"/>
      <w:numFmt w:val="decimal"/>
      <w:lvlText w:val="%1."/>
      <w:lvlJc w:val="left"/>
      <w:pPr>
        <w:ind w:left="1428" w:hanging="360"/>
      </w:p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453223C"/>
    <w:multiLevelType w:val="hybridMultilevel"/>
    <w:tmpl w:val="A6FA76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8773E6"/>
    <w:multiLevelType w:val="hybridMultilevel"/>
    <w:tmpl w:val="948413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0A5AE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10F12AF"/>
    <w:multiLevelType w:val="hybridMultilevel"/>
    <w:tmpl w:val="EF2620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81B39"/>
    <w:multiLevelType w:val="hybridMultilevel"/>
    <w:tmpl w:val="28743C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C83DA8"/>
    <w:multiLevelType w:val="hybridMultilevel"/>
    <w:tmpl w:val="362A5FA8"/>
    <w:lvl w:ilvl="0" w:tplc="5B4CD2F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0"/>
  </w:num>
  <w:num w:numId="4">
    <w:abstractNumId w:val="12"/>
  </w:num>
  <w:num w:numId="5">
    <w:abstractNumId w:val="19"/>
  </w:num>
  <w:num w:numId="6">
    <w:abstractNumId w:val="5"/>
  </w:num>
  <w:num w:numId="7">
    <w:abstractNumId w:val="23"/>
  </w:num>
  <w:num w:numId="8">
    <w:abstractNumId w:val="9"/>
  </w:num>
  <w:num w:numId="9">
    <w:abstractNumId w:val="2"/>
  </w:num>
  <w:num w:numId="10">
    <w:abstractNumId w:val="10"/>
  </w:num>
  <w:num w:numId="11">
    <w:abstractNumId w:val="8"/>
  </w:num>
  <w:num w:numId="12">
    <w:abstractNumId w:val="14"/>
  </w:num>
  <w:num w:numId="13">
    <w:abstractNumId w:val="16"/>
  </w:num>
  <w:num w:numId="14">
    <w:abstractNumId w:val="17"/>
  </w:num>
  <w:num w:numId="15">
    <w:abstractNumId w:val="1"/>
  </w:num>
  <w:num w:numId="16">
    <w:abstractNumId w:val="6"/>
  </w:num>
  <w:num w:numId="17">
    <w:abstractNumId w:val="11"/>
  </w:num>
  <w:num w:numId="18">
    <w:abstractNumId w:val="22"/>
  </w:num>
  <w:num w:numId="19">
    <w:abstractNumId w:val="3"/>
  </w:num>
  <w:num w:numId="20">
    <w:abstractNumId w:val="18"/>
  </w:num>
  <w:num w:numId="21">
    <w:abstractNumId w:val="13"/>
  </w:num>
  <w:num w:numId="22">
    <w:abstractNumId w:val="21"/>
  </w:num>
  <w:num w:numId="23">
    <w:abstractNumId w:val="15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D9"/>
    <w:rsid w:val="000238E4"/>
    <w:rsid w:val="0003284C"/>
    <w:rsid w:val="00054F98"/>
    <w:rsid w:val="0005570D"/>
    <w:rsid w:val="00072107"/>
    <w:rsid w:val="00076665"/>
    <w:rsid w:val="00084967"/>
    <w:rsid w:val="000970E7"/>
    <w:rsid w:val="000B0B60"/>
    <w:rsid w:val="000B4FCE"/>
    <w:rsid w:val="000B71D1"/>
    <w:rsid w:val="000D0338"/>
    <w:rsid w:val="000D18B3"/>
    <w:rsid w:val="001032F0"/>
    <w:rsid w:val="00112073"/>
    <w:rsid w:val="0012204C"/>
    <w:rsid w:val="00156E86"/>
    <w:rsid w:val="001660DB"/>
    <w:rsid w:val="00173DA0"/>
    <w:rsid w:val="00192A9D"/>
    <w:rsid w:val="00193915"/>
    <w:rsid w:val="00194F65"/>
    <w:rsid w:val="001A49D8"/>
    <w:rsid w:val="001B1ED3"/>
    <w:rsid w:val="001C577C"/>
    <w:rsid w:val="001D6757"/>
    <w:rsid w:val="001E7581"/>
    <w:rsid w:val="001F5363"/>
    <w:rsid w:val="00206ECE"/>
    <w:rsid w:val="0023479A"/>
    <w:rsid w:val="002444D9"/>
    <w:rsid w:val="00282C95"/>
    <w:rsid w:val="0028310E"/>
    <w:rsid w:val="00297F8A"/>
    <w:rsid w:val="002C7D7D"/>
    <w:rsid w:val="002D6E47"/>
    <w:rsid w:val="003039DF"/>
    <w:rsid w:val="00304E00"/>
    <w:rsid w:val="00321111"/>
    <w:rsid w:val="00323909"/>
    <w:rsid w:val="00340820"/>
    <w:rsid w:val="00346E16"/>
    <w:rsid w:val="00367E32"/>
    <w:rsid w:val="00371DA2"/>
    <w:rsid w:val="00381063"/>
    <w:rsid w:val="003872BC"/>
    <w:rsid w:val="003972BC"/>
    <w:rsid w:val="003B02F8"/>
    <w:rsid w:val="003D606D"/>
    <w:rsid w:val="003F1AD7"/>
    <w:rsid w:val="0040211F"/>
    <w:rsid w:val="00406B90"/>
    <w:rsid w:val="0041173E"/>
    <w:rsid w:val="00441B46"/>
    <w:rsid w:val="004727F5"/>
    <w:rsid w:val="004867D3"/>
    <w:rsid w:val="00487F36"/>
    <w:rsid w:val="004900DC"/>
    <w:rsid w:val="00492BBE"/>
    <w:rsid w:val="00495FA6"/>
    <w:rsid w:val="004A078E"/>
    <w:rsid w:val="004A0DDB"/>
    <w:rsid w:val="004A4ABE"/>
    <w:rsid w:val="004A548D"/>
    <w:rsid w:val="004C7E83"/>
    <w:rsid w:val="004D37B8"/>
    <w:rsid w:val="004F2E69"/>
    <w:rsid w:val="0051269C"/>
    <w:rsid w:val="00515F07"/>
    <w:rsid w:val="0052006E"/>
    <w:rsid w:val="00552A73"/>
    <w:rsid w:val="00563902"/>
    <w:rsid w:val="00566B92"/>
    <w:rsid w:val="00592726"/>
    <w:rsid w:val="00592AE1"/>
    <w:rsid w:val="005A1C59"/>
    <w:rsid w:val="005A51F8"/>
    <w:rsid w:val="005A7648"/>
    <w:rsid w:val="005B0342"/>
    <w:rsid w:val="005B1449"/>
    <w:rsid w:val="005B7610"/>
    <w:rsid w:val="005C1B67"/>
    <w:rsid w:val="005C70F2"/>
    <w:rsid w:val="005D2E6F"/>
    <w:rsid w:val="005D6D8F"/>
    <w:rsid w:val="005F07B5"/>
    <w:rsid w:val="00610784"/>
    <w:rsid w:val="00623C41"/>
    <w:rsid w:val="00631CD0"/>
    <w:rsid w:val="006364C3"/>
    <w:rsid w:val="006644C5"/>
    <w:rsid w:val="00667854"/>
    <w:rsid w:val="00681844"/>
    <w:rsid w:val="00685EFE"/>
    <w:rsid w:val="006B5028"/>
    <w:rsid w:val="006D66BA"/>
    <w:rsid w:val="006D7278"/>
    <w:rsid w:val="006E7761"/>
    <w:rsid w:val="006F6B40"/>
    <w:rsid w:val="00705A3A"/>
    <w:rsid w:val="0071363C"/>
    <w:rsid w:val="00731C8F"/>
    <w:rsid w:val="00732C6D"/>
    <w:rsid w:val="00737406"/>
    <w:rsid w:val="00752DFB"/>
    <w:rsid w:val="0077032D"/>
    <w:rsid w:val="007726F1"/>
    <w:rsid w:val="00772E60"/>
    <w:rsid w:val="00787F46"/>
    <w:rsid w:val="00792370"/>
    <w:rsid w:val="0079405E"/>
    <w:rsid w:val="007B6966"/>
    <w:rsid w:val="007C6530"/>
    <w:rsid w:val="007D46AD"/>
    <w:rsid w:val="007E6771"/>
    <w:rsid w:val="007F6552"/>
    <w:rsid w:val="0080025D"/>
    <w:rsid w:val="0083283D"/>
    <w:rsid w:val="008578D2"/>
    <w:rsid w:val="00861AA9"/>
    <w:rsid w:val="00861D51"/>
    <w:rsid w:val="00865BFE"/>
    <w:rsid w:val="00874692"/>
    <w:rsid w:val="008867D7"/>
    <w:rsid w:val="0089739E"/>
    <w:rsid w:val="008C64FB"/>
    <w:rsid w:val="008D0265"/>
    <w:rsid w:val="008D3CDB"/>
    <w:rsid w:val="008E265D"/>
    <w:rsid w:val="008E5003"/>
    <w:rsid w:val="008F1099"/>
    <w:rsid w:val="009119AE"/>
    <w:rsid w:val="00920498"/>
    <w:rsid w:val="00920522"/>
    <w:rsid w:val="00937792"/>
    <w:rsid w:val="0097235D"/>
    <w:rsid w:val="009723D1"/>
    <w:rsid w:val="00974B80"/>
    <w:rsid w:val="00980A02"/>
    <w:rsid w:val="0099673A"/>
    <w:rsid w:val="009A33DC"/>
    <w:rsid w:val="009A503D"/>
    <w:rsid w:val="009B6121"/>
    <w:rsid w:val="009B6FAC"/>
    <w:rsid w:val="009D23DB"/>
    <w:rsid w:val="00A3052F"/>
    <w:rsid w:val="00A62215"/>
    <w:rsid w:val="00A624E0"/>
    <w:rsid w:val="00A95100"/>
    <w:rsid w:val="00AA50C2"/>
    <w:rsid w:val="00AB17C8"/>
    <w:rsid w:val="00AB5D3F"/>
    <w:rsid w:val="00AD5839"/>
    <w:rsid w:val="00B147CC"/>
    <w:rsid w:val="00B21242"/>
    <w:rsid w:val="00B221FF"/>
    <w:rsid w:val="00B351CF"/>
    <w:rsid w:val="00B44287"/>
    <w:rsid w:val="00B44F96"/>
    <w:rsid w:val="00B56466"/>
    <w:rsid w:val="00B671B2"/>
    <w:rsid w:val="00B807FF"/>
    <w:rsid w:val="00BB6B29"/>
    <w:rsid w:val="00BC14ED"/>
    <w:rsid w:val="00BE6CA7"/>
    <w:rsid w:val="00BF0574"/>
    <w:rsid w:val="00BF31D0"/>
    <w:rsid w:val="00C064D8"/>
    <w:rsid w:val="00C12955"/>
    <w:rsid w:val="00C16572"/>
    <w:rsid w:val="00C17888"/>
    <w:rsid w:val="00C32CC2"/>
    <w:rsid w:val="00C4310D"/>
    <w:rsid w:val="00C6761A"/>
    <w:rsid w:val="00C75343"/>
    <w:rsid w:val="00CA3247"/>
    <w:rsid w:val="00CA7410"/>
    <w:rsid w:val="00CB20A4"/>
    <w:rsid w:val="00CB6848"/>
    <w:rsid w:val="00CC52F3"/>
    <w:rsid w:val="00CC7A00"/>
    <w:rsid w:val="00CD3633"/>
    <w:rsid w:val="00CE1CAA"/>
    <w:rsid w:val="00D0356C"/>
    <w:rsid w:val="00D04B6F"/>
    <w:rsid w:val="00D23529"/>
    <w:rsid w:val="00D31541"/>
    <w:rsid w:val="00D40049"/>
    <w:rsid w:val="00D529B4"/>
    <w:rsid w:val="00D64339"/>
    <w:rsid w:val="00D65CE3"/>
    <w:rsid w:val="00DA2D73"/>
    <w:rsid w:val="00DB140A"/>
    <w:rsid w:val="00DB7D65"/>
    <w:rsid w:val="00DC7AD2"/>
    <w:rsid w:val="00DD0601"/>
    <w:rsid w:val="00DD5B70"/>
    <w:rsid w:val="00DE6D74"/>
    <w:rsid w:val="00DF0C31"/>
    <w:rsid w:val="00DF4120"/>
    <w:rsid w:val="00E16721"/>
    <w:rsid w:val="00E23A44"/>
    <w:rsid w:val="00E24183"/>
    <w:rsid w:val="00E31A72"/>
    <w:rsid w:val="00E32858"/>
    <w:rsid w:val="00E364BC"/>
    <w:rsid w:val="00E46502"/>
    <w:rsid w:val="00E71439"/>
    <w:rsid w:val="00E75FF5"/>
    <w:rsid w:val="00E90A1D"/>
    <w:rsid w:val="00EC28FD"/>
    <w:rsid w:val="00ED4E3F"/>
    <w:rsid w:val="00F03B4B"/>
    <w:rsid w:val="00F1150F"/>
    <w:rsid w:val="00F245E9"/>
    <w:rsid w:val="00F31E31"/>
    <w:rsid w:val="00F32B40"/>
    <w:rsid w:val="00F56D8F"/>
    <w:rsid w:val="00F61D2F"/>
    <w:rsid w:val="00F739C8"/>
    <w:rsid w:val="00F852E3"/>
    <w:rsid w:val="00FB1D4D"/>
    <w:rsid w:val="00FC334A"/>
    <w:rsid w:val="00FC3FDF"/>
    <w:rsid w:val="00FC6C60"/>
    <w:rsid w:val="00FC7C97"/>
    <w:rsid w:val="00FD4A0A"/>
    <w:rsid w:val="00FD7375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A79A5"/>
  <w15:chartTrackingRefBased/>
  <w15:docId w15:val="{EB5FF2C5-66EB-487F-87F2-82594DC41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2444D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81844"/>
    <w:pPr>
      <w:ind w:left="720"/>
      <w:contextualSpacing/>
    </w:pPr>
  </w:style>
  <w:style w:type="character" w:styleId="Hyperlink">
    <w:name w:val="Hyperlink"/>
    <w:basedOn w:val="Absatz-Standardschriftart"/>
    <w:rsid w:val="00BC14E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14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schakloes@hotmail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Ausstellungsbestimmungen zur 30</vt:lpstr>
    </vt:vector>
  </TitlesOfParts>
  <Company>Leidhecken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Ausstellungsbestimmungen zur 30</dc:title>
  <dc:subject/>
  <dc:creator>Fischer, Werner</dc:creator>
  <cp:keywords/>
  <cp:lastModifiedBy>wilhe</cp:lastModifiedBy>
  <cp:revision>2</cp:revision>
  <cp:lastPrinted>2021-08-28T07:29:00Z</cp:lastPrinted>
  <dcterms:created xsi:type="dcterms:W3CDTF">2023-09-12T10:10:00Z</dcterms:created>
  <dcterms:modified xsi:type="dcterms:W3CDTF">2023-09-12T10:10:00Z</dcterms:modified>
</cp:coreProperties>
</file>